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EDA165" w14:textId="46C57992" w:rsidR="009C3B55" w:rsidRPr="001C0B60" w:rsidRDefault="009C3B55" w:rsidP="004E4363">
      <w:pPr>
        <w:jc w:val="center"/>
        <w:rPr>
          <w:rFonts w:cs="Times New Roman"/>
          <w:szCs w:val="24"/>
        </w:rPr>
      </w:pPr>
    </w:p>
    <w:p w14:paraId="20D59D86" w14:textId="3E08DC18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74F06A52" w14:textId="462BB151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153E4F10" w14:textId="126BDC1A" w:rsidR="004E4363" w:rsidRPr="001C0B60" w:rsidRDefault="004E4363" w:rsidP="004E4363">
      <w:pPr>
        <w:jc w:val="center"/>
        <w:rPr>
          <w:rFonts w:cs="Times New Roman"/>
          <w:b/>
          <w:bCs/>
          <w:szCs w:val="24"/>
        </w:rPr>
      </w:pPr>
    </w:p>
    <w:p w14:paraId="4EE78944" w14:textId="661D1542" w:rsidR="004E4363" w:rsidRPr="001C0B60" w:rsidRDefault="00C863ED" w:rsidP="004E4363">
      <w:pPr>
        <w:jc w:val="center"/>
        <w:rPr>
          <w:rFonts w:cs="Times New Roman"/>
          <w:b/>
          <w:bCs/>
          <w:szCs w:val="24"/>
        </w:rPr>
      </w:pPr>
      <w:r w:rsidRPr="001C0B60">
        <w:rPr>
          <w:rFonts w:cs="Times New Roman"/>
          <w:b/>
          <w:bCs/>
          <w:szCs w:val="24"/>
        </w:rPr>
        <w:t>Purchasing Media</w:t>
      </w:r>
    </w:p>
    <w:p w14:paraId="358110EF" w14:textId="33737711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6FABA3A2" w14:textId="26B1839A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69B08261" w14:textId="572329CD" w:rsidR="004E4363" w:rsidRPr="001C0B60" w:rsidRDefault="00C863ED" w:rsidP="004E4363">
      <w:pPr>
        <w:jc w:val="center"/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>Name</w:t>
      </w:r>
    </w:p>
    <w:p w14:paraId="7B077DE7" w14:textId="567D0955" w:rsidR="004E4363" w:rsidRPr="001C0B60" w:rsidRDefault="00C863ED" w:rsidP="004E4363">
      <w:pPr>
        <w:jc w:val="center"/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>Affiliation</w:t>
      </w:r>
    </w:p>
    <w:p w14:paraId="54F852BE" w14:textId="56A94973" w:rsidR="004E4363" w:rsidRPr="001C0B60" w:rsidRDefault="00C863ED" w:rsidP="004E4363">
      <w:pPr>
        <w:jc w:val="center"/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>Date</w:t>
      </w:r>
    </w:p>
    <w:p w14:paraId="5898C334" w14:textId="4DB6EDAE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7DC90BE4" w14:textId="24DA284F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6049298D" w14:textId="71CBF1AB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38031918" w14:textId="69E67DD1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4A759B6F" w14:textId="1CD8C95E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43B1DF09" w14:textId="19C6257A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61987E8D" w14:textId="323BE122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3E389D22" w14:textId="1CF0FBA5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63F297B2" w14:textId="6CB26EB0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144D4CC7" w14:textId="74872510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7FA5CE8B" w14:textId="16F1B4E4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51B5552F" w14:textId="3491DB6B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5A9B6E90" w14:textId="17ED6A39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2F5908CA" w14:textId="24C72461" w:rsidR="004E4363" w:rsidRPr="001C0B60" w:rsidRDefault="00C863ED" w:rsidP="004E4363">
      <w:pPr>
        <w:jc w:val="center"/>
        <w:rPr>
          <w:rFonts w:cs="Times New Roman"/>
          <w:szCs w:val="24"/>
        </w:rPr>
      </w:pPr>
      <w:r w:rsidRPr="001C0B60">
        <w:rPr>
          <w:rFonts w:cs="Times New Roman"/>
          <w:b/>
          <w:bCs/>
          <w:szCs w:val="24"/>
        </w:rPr>
        <w:lastRenderedPageBreak/>
        <w:t>Purchasing Media</w:t>
      </w:r>
    </w:p>
    <w:p w14:paraId="06CB5EA8" w14:textId="5F683CD5" w:rsidR="004E4363" w:rsidRPr="001C0B60" w:rsidRDefault="00C863ED" w:rsidP="004E4363">
      <w:pPr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ab/>
        <w:t xml:space="preserve">Advertising </w:t>
      </w:r>
      <w:r w:rsidR="001B220B" w:rsidRPr="001C0B60">
        <w:rPr>
          <w:rFonts w:cs="Times New Roman"/>
          <w:szCs w:val="24"/>
        </w:rPr>
        <w:t>media includes</w:t>
      </w:r>
      <w:r w:rsidRPr="001C0B60">
        <w:rPr>
          <w:rFonts w:cs="Times New Roman"/>
          <w:szCs w:val="24"/>
        </w:rPr>
        <w:t xml:space="preserve"> different </w:t>
      </w:r>
      <w:r w:rsidR="001B220B" w:rsidRPr="001C0B60">
        <w:rPr>
          <w:rFonts w:cs="Times New Roman"/>
          <w:szCs w:val="24"/>
        </w:rPr>
        <w:t>channels</w:t>
      </w:r>
      <w:r w:rsidRPr="001C0B60">
        <w:rPr>
          <w:rFonts w:cs="Times New Roman"/>
          <w:szCs w:val="24"/>
        </w:rPr>
        <w:t xml:space="preserve"> through which advertising is done. In this case, I would first involve </w:t>
      </w:r>
      <w:r w:rsidR="001B220B" w:rsidRPr="001C0B60">
        <w:rPr>
          <w:rFonts w:cs="Times New Roman"/>
          <w:szCs w:val="24"/>
        </w:rPr>
        <w:t>planning. The</w:t>
      </w:r>
      <w:r w:rsidRPr="001C0B60">
        <w:rPr>
          <w:rFonts w:cs="Times New Roman"/>
          <w:szCs w:val="24"/>
        </w:rPr>
        <w:t xml:space="preserve"> planning would include practical </w:t>
      </w:r>
      <w:r w:rsidR="001B220B" w:rsidRPr="001C0B60">
        <w:rPr>
          <w:rFonts w:cs="Times New Roman"/>
          <w:szCs w:val="24"/>
        </w:rPr>
        <w:t>directions on where</w:t>
      </w:r>
      <w:r w:rsidRPr="001C0B60">
        <w:rPr>
          <w:rFonts w:cs="Times New Roman"/>
          <w:szCs w:val="24"/>
        </w:rPr>
        <w:t xml:space="preserve"> to start. It would be crucial to </w:t>
      </w:r>
      <w:r w:rsidR="001B220B" w:rsidRPr="001C0B60">
        <w:rPr>
          <w:rFonts w:cs="Times New Roman"/>
          <w:szCs w:val="24"/>
        </w:rPr>
        <w:t>understand the</w:t>
      </w:r>
      <w:r w:rsidR="00FD217A" w:rsidRPr="001C0B60">
        <w:rPr>
          <w:rFonts w:cs="Times New Roman"/>
          <w:szCs w:val="24"/>
        </w:rPr>
        <w:t xml:space="preserve"> client’s </w:t>
      </w:r>
      <w:r w:rsidR="001B220B" w:rsidRPr="001C0B60">
        <w:rPr>
          <w:rFonts w:cs="Times New Roman"/>
          <w:szCs w:val="24"/>
        </w:rPr>
        <w:t>needs. Media</w:t>
      </w:r>
      <w:r w:rsidR="00FD217A" w:rsidRPr="001C0B60">
        <w:rPr>
          <w:rFonts w:cs="Times New Roman"/>
          <w:szCs w:val="24"/>
        </w:rPr>
        <w:t xml:space="preserve"> planning is critical, and knowing the steps that I would use in determining how I would select a </w:t>
      </w:r>
      <w:r w:rsidR="001B220B" w:rsidRPr="001C0B60">
        <w:rPr>
          <w:rFonts w:cs="Times New Roman"/>
          <w:szCs w:val="24"/>
        </w:rPr>
        <w:t>media by</w:t>
      </w:r>
      <w:r w:rsidR="00FD217A" w:rsidRPr="001C0B60">
        <w:rPr>
          <w:rFonts w:cs="Times New Roman"/>
          <w:szCs w:val="24"/>
        </w:rPr>
        <w:t xml:space="preserve"> following different </w:t>
      </w:r>
      <w:r w:rsidR="001B220B" w:rsidRPr="001C0B60">
        <w:rPr>
          <w:rFonts w:cs="Times New Roman"/>
          <w:szCs w:val="24"/>
        </w:rPr>
        <w:t>criteria’s</w:t>
      </w:r>
      <w:r w:rsidR="00FD217A" w:rsidRPr="001C0B60">
        <w:rPr>
          <w:rFonts w:cs="Times New Roman"/>
          <w:szCs w:val="24"/>
        </w:rPr>
        <w:t xml:space="preserve"> first step would be listing the media </w:t>
      </w:r>
      <w:r w:rsidR="001B220B" w:rsidRPr="001C0B60">
        <w:rPr>
          <w:rFonts w:cs="Times New Roman"/>
          <w:szCs w:val="24"/>
        </w:rPr>
        <w:t>recommendations. This</w:t>
      </w:r>
      <w:r w:rsidR="00FD217A" w:rsidRPr="001C0B60">
        <w:rPr>
          <w:rFonts w:cs="Times New Roman"/>
          <w:szCs w:val="24"/>
        </w:rPr>
        <w:t xml:space="preserve"> step would include assessing the target </w:t>
      </w:r>
      <w:r w:rsidR="001B220B" w:rsidRPr="001C0B60">
        <w:rPr>
          <w:rFonts w:cs="Times New Roman"/>
          <w:szCs w:val="24"/>
        </w:rPr>
        <w:t>audience, researching</w:t>
      </w:r>
      <w:r w:rsidR="00FD217A" w:rsidRPr="001C0B60">
        <w:rPr>
          <w:rFonts w:cs="Times New Roman"/>
          <w:szCs w:val="24"/>
        </w:rPr>
        <w:t xml:space="preserve"> media outlets, and finding the right </w:t>
      </w:r>
      <w:r w:rsidR="001B220B" w:rsidRPr="001C0B60">
        <w:rPr>
          <w:rFonts w:cs="Times New Roman"/>
          <w:szCs w:val="24"/>
        </w:rPr>
        <w:t>contact. The</w:t>
      </w:r>
      <w:r w:rsidR="00FD217A" w:rsidRPr="001C0B60">
        <w:rPr>
          <w:rFonts w:cs="Times New Roman"/>
          <w:szCs w:val="24"/>
        </w:rPr>
        <w:t xml:space="preserve"> media recommendation would also include </w:t>
      </w:r>
      <w:r w:rsidR="006A3000" w:rsidRPr="001C0B60">
        <w:rPr>
          <w:rFonts w:cs="Times New Roman"/>
          <w:szCs w:val="24"/>
        </w:rPr>
        <w:t xml:space="preserve">organizing the client’s </w:t>
      </w:r>
      <w:r w:rsidR="001B220B" w:rsidRPr="001C0B60">
        <w:rPr>
          <w:rFonts w:cs="Times New Roman"/>
          <w:szCs w:val="24"/>
        </w:rPr>
        <w:t>information. The</w:t>
      </w:r>
      <w:r w:rsidR="006A3000" w:rsidRPr="001C0B60">
        <w:rPr>
          <w:rFonts w:cs="Times New Roman"/>
          <w:szCs w:val="24"/>
        </w:rPr>
        <w:t xml:space="preserve"> second step I would follow would be developing media </w:t>
      </w:r>
      <w:r w:rsidR="001B220B" w:rsidRPr="001C0B60">
        <w:rPr>
          <w:rFonts w:cs="Times New Roman"/>
          <w:szCs w:val="24"/>
        </w:rPr>
        <w:t>objectives, media</w:t>
      </w:r>
      <w:r w:rsidR="00DB6B91" w:rsidRPr="001C0B60">
        <w:rPr>
          <w:rFonts w:cs="Times New Roman"/>
          <w:szCs w:val="24"/>
        </w:rPr>
        <w:t xml:space="preserve"> strategy, and media plan</w:t>
      </w:r>
      <w:r w:rsidR="001C0B60" w:rsidRPr="001C0B60">
        <w:rPr>
          <w:rFonts w:cs="Times New Roman"/>
          <w:szCs w:val="24"/>
        </w:rPr>
        <w:t xml:space="preserve"> </w:t>
      </w:r>
      <w:r w:rsidR="001C0B60" w:rsidRPr="001C0B60">
        <w:rPr>
          <w:rFonts w:cs="Times New Roman"/>
          <w:szCs w:val="24"/>
          <w:shd w:val="clear" w:color="auto" w:fill="FFFFFF"/>
        </w:rPr>
        <w:t>(Lowell, 2012)</w:t>
      </w:r>
      <w:r w:rsidR="00DB6B91" w:rsidRPr="001C0B60">
        <w:rPr>
          <w:rFonts w:cs="Times New Roman"/>
          <w:szCs w:val="24"/>
        </w:rPr>
        <w:t>.</w:t>
      </w:r>
    </w:p>
    <w:p w14:paraId="6D09F5D8" w14:textId="79B3AB3C" w:rsidR="00DB6B91" w:rsidRPr="001C0B60" w:rsidRDefault="00C863ED" w:rsidP="004E4363">
      <w:pPr>
        <w:rPr>
          <w:rFonts w:cs="Times New Roman"/>
          <w:szCs w:val="24"/>
        </w:rPr>
      </w:pPr>
      <w:r w:rsidRPr="001C0B60">
        <w:rPr>
          <w:rFonts w:cs="Times New Roman"/>
          <w:b/>
          <w:bCs/>
          <w:szCs w:val="24"/>
        </w:rPr>
        <w:t>Describe Each of The Five W’s for Your Media Planning.</w:t>
      </w:r>
    </w:p>
    <w:p w14:paraId="0CD901CB" w14:textId="2D4621FE" w:rsidR="00FA7ACD" w:rsidRPr="001C0B60" w:rsidRDefault="00C863ED" w:rsidP="004E4363">
      <w:pPr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ab/>
        <w:t xml:space="preserve">The five </w:t>
      </w:r>
      <w:r w:rsidR="001B220B" w:rsidRPr="001C0B60">
        <w:rPr>
          <w:rFonts w:cs="Times New Roman"/>
          <w:szCs w:val="24"/>
        </w:rPr>
        <w:t>W</w:t>
      </w:r>
      <w:r w:rsidRPr="001C0B60">
        <w:rPr>
          <w:rFonts w:cs="Times New Roman"/>
          <w:szCs w:val="24"/>
        </w:rPr>
        <w:t xml:space="preserve">’s of media planning are </w:t>
      </w:r>
      <w:r w:rsidR="001B220B" w:rsidRPr="001C0B60">
        <w:rPr>
          <w:rFonts w:cs="Times New Roman"/>
          <w:szCs w:val="24"/>
        </w:rPr>
        <w:t>who, when, why, what</w:t>
      </w:r>
      <w:r w:rsidRPr="001C0B60">
        <w:rPr>
          <w:rFonts w:cs="Times New Roman"/>
          <w:szCs w:val="24"/>
        </w:rPr>
        <w:t xml:space="preserve">, and </w:t>
      </w:r>
      <w:r w:rsidR="001B220B" w:rsidRPr="001C0B60">
        <w:rPr>
          <w:rFonts w:cs="Times New Roman"/>
          <w:szCs w:val="24"/>
        </w:rPr>
        <w:t>where. The</w:t>
      </w:r>
      <w:r w:rsidRPr="001C0B60">
        <w:rPr>
          <w:rFonts w:cs="Times New Roman"/>
          <w:szCs w:val="24"/>
        </w:rPr>
        <w:t xml:space="preserve"> first W is the consideration of who the firm wants to send its marketing efforts to. It involves the </w:t>
      </w:r>
      <w:r w:rsidR="001B220B" w:rsidRPr="001C0B60">
        <w:rPr>
          <w:rFonts w:cs="Times New Roman"/>
          <w:szCs w:val="24"/>
        </w:rPr>
        <w:t>difference</w:t>
      </w:r>
      <w:r w:rsidRPr="001C0B60">
        <w:rPr>
          <w:rFonts w:cs="Times New Roman"/>
          <w:szCs w:val="24"/>
        </w:rPr>
        <w:t xml:space="preserve"> between the target market and the target audience. in my media planning. The first W would represent the specific set of people the firm wants to send a direct message to. A practical model of communication would require two parties that is the receiver and the </w:t>
      </w:r>
      <w:r w:rsidR="001B220B" w:rsidRPr="001C0B60">
        <w:rPr>
          <w:rFonts w:cs="Times New Roman"/>
          <w:szCs w:val="24"/>
        </w:rPr>
        <w:t>source. The</w:t>
      </w:r>
      <w:r w:rsidRPr="001C0B60">
        <w:rPr>
          <w:rFonts w:cs="Times New Roman"/>
          <w:szCs w:val="24"/>
        </w:rPr>
        <w:t xml:space="preserve"> media planning would identify accountable processes and parties. </w:t>
      </w:r>
      <w:r w:rsidR="001C0B60" w:rsidRPr="001C0B60">
        <w:rPr>
          <w:rFonts w:cs="Times New Roman"/>
          <w:szCs w:val="24"/>
        </w:rPr>
        <w:t>Besides, it</w:t>
      </w:r>
      <w:r w:rsidRPr="001C0B60">
        <w:rPr>
          <w:rFonts w:cs="Times New Roman"/>
          <w:szCs w:val="24"/>
        </w:rPr>
        <w:t xml:space="preserve"> would also engage appreciative </w:t>
      </w:r>
      <w:r w:rsidR="001B220B" w:rsidRPr="001C0B60">
        <w:rPr>
          <w:rFonts w:cs="Times New Roman"/>
          <w:szCs w:val="24"/>
        </w:rPr>
        <w:t>recipients</w:t>
      </w:r>
      <w:r w:rsidRPr="001C0B60">
        <w:rPr>
          <w:rFonts w:cs="Times New Roman"/>
          <w:szCs w:val="24"/>
        </w:rPr>
        <w:t xml:space="preserve"> on the other end. It would include the key targeted </w:t>
      </w:r>
      <w:r w:rsidR="001B220B" w:rsidRPr="001C0B60">
        <w:rPr>
          <w:rFonts w:cs="Times New Roman"/>
          <w:szCs w:val="24"/>
        </w:rPr>
        <w:t>personas. For</w:t>
      </w:r>
      <w:r w:rsidRPr="001C0B60">
        <w:rPr>
          <w:rFonts w:cs="Times New Roman"/>
          <w:szCs w:val="24"/>
        </w:rPr>
        <w:t xml:space="preserve"> </w:t>
      </w:r>
      <w:r w:rsidR="001B220B" w:rsidRPr="001C0B60">
        <w:rPr>
          <w:rFonts w:cs="Times New Roman"/>
          <w:szCs w:val="24"/>
        </w:rPr>
        <w:t>whom I</w:t>
      </w:r>
      <w:r w:rsidRPr="001C0B60">
        <w:rPr>
          <w:rFonts w:cs="Times New Roman"/>
          <w:szCs w:val="24"/>
        </w:rPr>
        <w:t xml:space="preserve"> would be crafting the message</w:t>
      </w:r>
      <w:r w:rsidR="001C0B60" w:rsidRPr="001C0B60">
        <w:rPr>
          <w:rFonts w:cs="Times New Roman"/>
          <w:szCs w:val="24"/>
          <w:shd w:val="clear" w:color="auto" w:fill="FFFFFF"/>
        </w:rPr>
        <w:t xml:space="preserve"> ("Verica </w:t>
      </w:r>
      <w:proofErr w:type="spellStart"/>
      <w:r w:rsidR="001C0B60" w:rsidRPr="001C0B60">
        <w:rPr>
          <w:rFonts w:cs="Times New Roman"/>
          <w:szCs w:val="24"/>
          <w:shd w:val="clear" w:color="auto" w:fill="FFFFFF"/>
        </w:rPr>
        <w:t>Djurdjevic</w:t>
      </w:r>
      <w:proofErr w:type="spellEnd"/>
      <w:r w:rsidR="001C0B60" w:rsidRPr="001C0B60">
        <w:rPr>
          <w:rFonts w:cs="Times New Roman"/>
          <w:szCs w:val="24"/>
          <w:shd w:val="clear" w:color="auto" w:fill="FFFFFF"/>
        </w:rPr>
        <w:t xml:space="preserve"> - Media Planning and Buying," 2015)</w:t>
      </w:r>
      <w:r w:rsidRPr="001C0B60">
        <w:rPr>
          <w:rFonts w:cs="Times New Roman"/>
          <w:szCs w:val="24"/>
        </w:rPr>
        <w:t>.</w:t>
      </w:r>
    </w:p>
    <w:p w14:paraId="7CBD0A6A" w14:textId="3D975F42" w:rsidR="00DB6B91" w:rsidRPr="001C0B60" w:rsidRDefault="00C863ED" w:rsidP="00FA7ACD">
      <w:pPr>
        <w:ind w:firstLine="720"/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 xml:space="preserve">The </w:t>
      </w:r>
      <w:r w:rsidR="001B220B" w:rsidRPr="001C0B60">
        <w:rPr>
          <w:rFonts w:cs="Times New Roman"/>
          <w:szCs w:val="24"/>
        </w:rPr>
        <w:t>second w</w:t>
      </w:r>
      <w:r w:rsidRPr="001C0B60">
        <w:rPr>
          <w:rFonts w:cs="Times New Roman"/>
          <w:szCs w:val="24"/>
        </w:rPr>
        <w:t xml:space="preserve"> represents </w:t>
      </w:r>
      <w:r w:rsidR="001B220B" w:rsidRPr="001C0B60">
        <w:rPr>
          <w:rFonts w:cs="Times New Roman"/>
          <w:szCs w:val="24"/>
        </w:rPr>
        <w:t>who? It</w:t>
      </w:r>
      <w:r w:rsidRPr="001C0B60">
        <w:rPr>
          <w:rFonts w:cs="Times New Roman"/>
          <w:szCs w:val="24"/>
        </w:rPr>
        <w:t xml:space="preserve"> </w:t>
      </w:r>
      <w:r w:rsidR="001B220B" w:rsidRPr="001C0B60">
        <w:rPr>
          <w:rFonts w:cs="Times New Roman"/>
          <w:szCs w:val="24"/>
        </w:rPr>
        <w:t>will involve</w:t>
      </w:r>
      <w:r w:rsidRPr="001C0B60">
        <w:rPr>
          <w:rFonts w:cs="Times New Roman"/>
          <w:szCs w:val="24"/>
        </w:rPr>
        <w:t xml:space="preserve"> </w:t>
      </w:r>
      <w:r w:rsidR="001B220B" w:rsidRPr="001C0B60">
        <w:rPr>
          <w:rFonts w:cs="Times New Roman"/>
          <w:szCs w:val="24"/>
        </w:rPr>
        <w:t>the reasons</w:t>
      </w:r>
      <w:r w:rsidRPr="001C0B60">
        <w:rPr>
          <w:rFonts w:cs="Times New Roman"/>
          <w:szCs w:val="24"/>
        </w:rPr>
        <w:t xml:space="preserve"> why drives the </w:t>
      </w:r>
      <w:r w:rsidR="001B220B" w:rsidRPr="001C0B60">
        <w:rPr>
          <w:rFonts w:cs="Times New Roman"/>
          <w:szCs w:val="24"/>
        </w:rPr>
        <w:t>interests. I</w:t>
      </w:r>
      <w:r w:rsidRPr="001C0B60">
        <w:rPr>
          <w:rFonts w:cs="Times New Roman"/>
          <w:szCs w:val="24"/>
        </w:rPr>
        <w:t xml:space="preserve"> would also identify other entities to connect online such as </w:t>
      </w:r>
      <w:r w:rsidR="001B220B" w:rsidRPr="001C0B60">
        <w:rPr>
          <w:rFonts w:cs="Times New Roman"/>
          <w:szCs w:val="24"/>
        </w:rPr>
        <w:t>suppliers, clients, influencers</w:t>
      </w:r>
      <w:r w:rsidRPr="001C0B60">
        <w:rPr>
          <w:rFonts w:cs="Times New Roman"/>
          <w:szCs w:val="24"/>
        </w:rPr>
        <w:t xml:space="preserve">, and referral </w:t>
      </w:r>
      <w:r w:rsidR="001B220B" w:rsidRPr="001C0B60">
        <w:rPr>
          <w:rFonts w:cs="Times New Roman"/>
          <w:szCs w:val="24"/>
        </w:rPr>
        <w:t>partners. The</w:t>
      </w:r>
      <w:r w:rsidR="00140952" w:rsidRPr="001C0B60">
        <w:rPr>
          <w:rFonts w:cs="Times New Roman"/>
          <w:szCs w:val="24"/>
        </w:rPr>
        <w:t xml:space="preserve"> “why” would </w:t>
      </w:r>
      <w:r w:rsidR="001B220B" w:rsidRPr="001C0B60">
        <w:rPr>
          <w:rFonts w:cs="Times New Roman"/>
          <w:szCs w:val="24"/>
        </w:rPr>
        <w:t>integrat</w:t>
      </w:r>
      <w:r w:rsidR="00140952" w:rsidRPr="001C0B60">
        <w:rPr>
          <w:rFonts w:cs="Times New Roman"/>
          <w:szCs w:val="24"/>
        </w:rPr>
        <w:t xml:space="preserve">e </w:t>
      </w:r>
      <w:r w:rsidR="001B220B" w:rsidRPr="001C0B60">
        <w:rPr>
          <w:rFonts w:cs="Times New Roman"/>
          <w:szCs w:val="24"/>
        </w:rPr>
        <w:t>content, imagery</w:t>
      </w:r>
      <w:r w:rsidR="00140952" w:rsidRPr="001C0B60">
        <w:rPr>
          <w:rFonts w:cs="Times New Roman"/>
          <w:szCs w:val="24"/>
        </w:rPr>
        <w:t xml:space="preserve">, and </w:t>
      </w:r>
      <w:r w:rsidR="00140952" w:rsidRPr="001C0B60">
        <w:rPr>
          <w:rFonts w:cs="Times New Roman"/>
          <w:szCs w:val="24"/>
        </w:rPr>
        <w:lastRenderedPageBreak/>
        <w:t xml:space="preserve">media </w:t>
      </w:r>
      <w:r w:rsidR="001B220B" w:rsidRPr="001C0B60">
        <w:rPr>
          <w:rFonts w:cs="Times New Roman"/>
          <w:szCs w:val="24"/>
        </w:rPr>
        <w:t>presence</w:t>
      </w:r>
      <w:r w:rsidR="00140952" w:rsidRPr="001C0B60">
        <w:rPr>
          <w:rFonts w:cs="Times New Roman"/>
          <w:szCs w:val="24"/>
        </w:rPr>
        <w:t xml:space="preserve"> and why the firm </w:t>
      </w:r>
      <w:r w:rsidR="001B220B" w:rsidRPr="001C0B60">
        <w:rPr>
          <w:rFonts w:cs="Times New Roman"/>
          <w:szCs w:val="24"/>
        </w:rPr>
        <w:t>represents</w:t>
      </w:r>
      <w:r w:rsidR="00140952" w:rsidRPr="001C0B60">
        <w:rPr>
          <w:rFonts w:cs="Times New Roman"/>
          <w:szCs w:val="24"/>
        </w:rPr>
        <w:t xml:space="preserve"> itself throughout the medium. It would include the reasons why the firm is </w:t>
      </w:r>
      <w:r w:rsidR="001B220B" w:rsidRPr="001C0B60">
        <w:rPr>
          <w:rFonts w:cs="Times New Roman"/>
          <w:szCs w:val="24"/>
        </w:rPr>
        <w:t>advertising. I</w:t>
      </w:r>
      <w:r w:rsidR="00140952" w:rsidRPr="001C0B60">
        <w:rPr>
          <w:rFonts w:cs="Times New Roman"/>
          <w:szCs w:val="24"/>
        </w:rPr>
        <w:t xml:space="preserve"> would determine the </w:t>
      </w:r>
      <w:r w:rsidR="001B220B" w:rsidRPr="001C0B60">
        <w:rPr>
          <w:rFonts w:cs="Times New Roman"/>
          <w:szCs w:val="24"/>
        </w:rPr>
        <w:t>potential</w:t>
      </w:r>
      <w:r w:rsidR="00140952" w:rsidRPr="001C0B60">
        <w:rPr>
          <w:rFonts w:cs="Times New Roman"/>
          <w:szCs w:val="24"/>
        </w:rPr>
        <w:t xml:space="preserve"> metrics to measure the ROI.</w:t>
      </w:r>
    </w:p>
    <w:p w14:paraId="6AE5C2E7" w14:textId="5F1C0380" w:rsidR="00DB52F1" w:rsidRPr="001C0B60" w:rsidRDefault="00C863ED" w:rsidP="00FA7ACD">
      <w:pPr>
        <w:ind w:firstLine="720"/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ab/>
        <w:t xml:space="preserve">The third W is </w:t>
      </w:r>
      <w:r w:rsidR="001B220B" w:rsidRPr="001C0B60">
        <w:rPr>
          <w:rFonts w:cs="Times New Roman"/>
          <w:szCs w:val="24"/>
        </w:rPr>
        <w:t>when. Results, efficiency</w:t>
      </w:r>
      <w:r w:rsidRPr="001C0B60">
        <w:rPr>
          <w:rFonts w:cs="Times New Roman"/>
          <w:szCs w:val="24"/>
        </w:rPr>
        <w:t xml:space="preserve">, and effectiveness are maximized when the firm knows when best to engage and </w:t>
      </w:r>
      <w:r w:rsidR="001B220B" w:rsidRPr="001C0B60">
        <w:rPr>
          <w:rFonts w:cs="Times New Roman"/>
          <w:szCs w:val="24"/>
        </w:rPr>
        <w:t>publish. Different</w:t>
      </w:r>
      <w:r w:rsidRPr="001C0B60">
        <w:rPr>
          <w:rFonts w:cs="Times New Roman"/>
          <w:szCs w:val="24"/>
        </w:rPr>
        <w:t xml:space="preserve"> people use social media at other times for distinct lengths with various levels of </w:t>
      </w:r>
      <w:r w:rsidR="001B220B" w:rsidRPr="001C0B60">
        <w:rPr>
          <w:rFonts w:cs="Times New Roman"/>
          <w:szCs w:val="24"/>
        </w:rPr>
        <w:t xml:space="preserve">engagement. </w:t>
      </w:r>
      <w:r w:rsidRPr="001C0B60">
        <w:rPr>
          <w:rFonts w:cs="Times New Roman"/>
          <w:szCs w:val="24"/>
        </w:rPr>
        <w:t xml:space="preserve">I would </w:t>
      </w:r>
      <w:r w:rsidR="001B220B" w:rsidRPr="001C0B60">
        <w:rPr>
          <w:rFonts w:cs="Times New Roman"/>
          <w:szCs w:val="24"/>
        </w:rPr>
        <w:t>experiment</w:t>
      </w:r>
      <w:r w:rsidRPr="001C0B60">
        <w:rPr>
          <w:rFonts w:cs="Times New Roman"/>
          <w:szCs w:val="24"/>
        </w:rPr>
        <w:t xml:space="preserve"> and research to determines when the target audience is most active and receptive to messages of the selected </w:t>
      </w:r>
      <w:r w:rsidR="001B220B" w:rsidRPr="001C0B60">
        <w:rPr>
          <w:rFonts w:cs="Times New Roman"/>
          <w:szCs w:val="24"/>
        </w:rPr>
        <w:t>media. I</w:t>
      </w:r>
      <w:r w:rsidRPr="001C0B60">
        <w:rPr>
          <w:rFonts w:cs="Times New Roman"/>
          <w:szCs w:val="24"/>
        </w:rPr>
        <w:t xml:space="preserve"> would also factor in the distinct </w:t>
      </w:r>
      <w:r w:rsidR="001B220B" w:rsidRPr="001C0B60">
        <w:rPr>
          <w:rFonts w:cs="Times New Roman"/>
          <w:szCs w:val="24"/>
        </w:rPr>
        <w:t>behaviors</w:t>
      </w:r>
      <w:r w:rsidRPr="001C0B60">
        <w:rPr>
          <w:rFonts w:cs="Times New Roman"/>
          <w:szCs w:val="24"/>
        </w:rPr>
        <w:t xml:space="preserve"> and culture </w:t>
      </w:r>
      <w:r w:rsidR="00584526" w:rsidRPr="001C0B60">
        <w:rPr>
          <w:rFonts w:cs="Times New Roman"/>
          <w:szCs w:val="24"/>
        </w:rPr>
        <w:t xml:space="preserve">on several internet social </w:t>
      </w:r>
      <w:r w:rsidR="001B220B" w:rsidRPr="001C0B60">
        <w:rPr>
          <w:rFonts w:cs="Times New Roman"/>
          <w:szCs w:val="24"/>
        </w:rPr>
        <w:t>networks. I</w:t>
      </w:r>
      <w:r w:rsidR="00584526" w:rsidRPr="001C0B60">
        <w:rPr>
          <w:rFonts w:cs="Times New Roman"/>
          <w:szCs w:val="24"/>
        </w:rPr>
        <w:t xml:space="preserve"> would also use the media dashboard tool to schedule </w:t>
      </w:r>
      <w:r w:rsidR="001B220B" w:rsidRPr="001C0B60">
        <w:rPr>
          <w:rFonts w:cs="Times New Roman"/>
          <w:szCs w:val="24"/>
        </w:rPr>
        <w:t>advertisements. Lastly,</w:t>
      </w:r>
      <w:r w:rsidR="00584526" w:rsidRPr="001C0B60">
        <w:rPr>
          <w:rFonts w:cs="Times New Roman"/>
          <w:szCs w:val="24"/>
        </w:rPr>
        <w:t xml:space="preserve"> I would determine the adequate response time for </w:t>
      </w:r>
      <w:r w:rsidR="001B220B" w:rsidRPr="001C0B60">
        <w:rPr>
          <w:rFonts w:cs="Times New Roman"/>
          <w:szCs w:val="24"/>
        </w:rPr>
        <w:t>the clients’</w:t>
      </w:r>
      <w:r w:rsidR="00584526" w:rsidRPr="001C0B60">
        <w:rPr>
          <w:rFonts w:cs="Times New Roman"/>
          <w:szCs w:val="24"/>
        </w:rPr>
        <w:t xml:space="preserve"> comments.</w:t>
      </w:r>
    </w:p>
    <w:p w14:paraId="76780A83" w14:textId="511EEFF7" w:rsidR="00140952" w:rsidRPr="001C0B60" w:rsidRDefault="00C863ED" w:rsidP="00FA7ACD">
      <w:pPr>
        <w:ind w:firstLine="720"/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 xml:space="preserve">The following W is what. In media, content is the most critical aspect. It is the lifeblood and backbone and chosen </w:t>
      </w:r>
      <w:r w:rsidR="001B220B" w:rsidRPr="001C0B60">
        <w:rPr>
          <w:rFonts w:cs="Times New Roman"/>
          <w:szCs w:val="24"/>
        </w:rPr>
        <w:t>medium. The importance</w:t>
      </w:r>
      <w:r w:rsidRPr="001C0B60">
        <w:rPr>
          <w:rFonts w:cs="Times New Roman"/>
          <w:szCs w:val="24"/>
        </w:rPr>
        <w:t xml:space="preserve"> and demand of content are rendered exponentially more essential by the nature of social media and the fact that there are no barriers to </w:t>
      </w:r>
      <w:r w:rsidR="001B220B" w:rsidRPr="001C0B60">
        <w:rPr>
          <w:rFonts w:cs="Times New Roman"/>
          <w:szCs w:val="24"/>
        </w:rPr>
        <w:t>entry. I</w:t>
      </w:r>
      <w:r w:rsidRPr="001C0B60">
        <w:rPr>
          <w:rFonts w:cs="Times New Roman"/>
          <w:szCs w:val="24"/>
        </w:rPr>
        <w:t xml:space="preserve"> </w:t>
      </w:r>
      <w:r w:rsidR="001B220B" w:rsidRPr="001C0B60">
        <w:rPr>
          <w:rFonts w:cs="Times New Roman"/>
          <w:szCs w:val="24"/>
        </w:rPr>
        <w:t>would</w:t>
      </w:r>
      <w:r w:rsidRPr="001C0B60">
        <w:rPr>
          <w:rFonts w:cs="Times New Roman"/>
          <w:szCs w:val="24"/>
        </w:rPr>
        <w:t xml:space="preserve"> define the message and develop a content generation plan and incorporate it into the </w:t>
      </w:r>
      <w:r w:rsidR="001B220B" w:rsidRPr="001C0B60">
        <w:rPr>
          <w:rFonts w:cs="Times New Roman"/>
          <w:szCs w:val="24"/>
        </w:rPr>
        <w:t>goal. I</w:t>
      </w:r>
      <w:r w:rsidRPr="001C0B60">
        <w:rPr>
          <w:rFonts w:cs="Times New Roman"/>
          <w:szCs w:val="24"/>
        </w:rPr>
        <w:t xml:space="preserve"> would also determine the voice which will be speaking; in this case, it would be the firms. I would also describe how I would generate interest to the targeted </w:t>
      </w:r>
      <w:r w:rsidR="001B220B" w:rsidRPr="001C0B60">
        <w:rPr>
          <w:rFonts w:cs="Times New Roman"/>
          <w:szCs w:val="24"/>
        </w:rPr>
        <w:t>audience</w:t>
      </w:r>
      <w:r w:rsidRPr="001C0B60">
        <w:rPr>
          <w:rFonts w:cs="Times New Roman"/>
          <w:szCs w:val="24"/>
        </w:rPr>
        <w:t xml:space="preserve"> and determine the content mix, the percentage of content </w:t>
      </w:r>
      <w:r w:rsidR="00DB52F1" w:rsidRPr="001C0B60">
        <w:rPr>
          <w:rFonts w:cs="Times New Roman"/>
          <w:szCs w:val="24"/>
        </w:rPr>
        <w:t>that will be video and image</w:t>
      </w:r>
      <w:r w:rsidR="001B220B" w:rsidRPr="001C0B60">
        <w:rPr>
          <w:rFonts w:cs="Times New Roman"/>
          <w:szCs w:val="24"/>
        </w:rPr>
        <w:t>-driven. Committing</w:t>
      </w:r>
      <w:r w:rsidR="00DB52F1" w:rsidRPr="001C0B60">
        <w:rPr>
          <w:rFonts w:cs="Times New Roman"/>
          <w:szCs w:val="24"/>
        </w:rPr>
        <w:t xml:space="preserve"> a plan executing it, and making the necessary adjustments would be essential to the ROI</w:t>
      </w:r>
      <w:r w:rsidR="001C0B60" w:rsidRPr="001C0B60">
        <w:rPr>
          <w:rFonts w:cs="Times New Roman"/>
          <w:szCs w:val="24"/>
        </w:rPr>
        <w:t xml:space="preserve"> ("Integrated Marketing Communications," 2015)</w:t>
      </w:r>
      <w:r w:rsidR="00DB52F1" w:rsidRPr="001C0B60">
        <w:rPr>
          <w:rFonts w:cs="Times New Roman"/>
          <w:szCs w:val="24"/>
        </w:rPr>
        <w:t>.</w:t>
      </w:r>
    </w:p>
    <w:p w14:paraId="07A1D0B3" w14:textId="219BEE07" w:rsidR="00DB52F1" w:rsidRPr="001C0B60" w:rsidRDefault="00C863ED" w:rsidP="00FA7ACD">
      <w:pPr>
        <w:ind w:firstLine="720"/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 xml:space="preserve">The last W is </w:t>
      </w:r>
      <w:r w:rsidR="001B220B" w:rsidRPr="001C0B60">
        <w:rPr>
          <w:rFonts w:cs="Times New Roman"/>
          <w:szCs w:val="24"/>
        </w:rPr>
        <w:t>where. Internet</w:t>
      </w:r>
      <w:r w:rsidRPr="001C0B60">
        <w:rPr>
          <w:rFonts w:cs="Times New Roman"/>
          <w:szCs w:val="24"/>
        </w:rPr>
        <w:t xml:space="preserve"> social networks have different features, sizes, and </w:t>
      </w:r>
      <w:r w:rsidR="001B220B" w:rsidRPr="001C0B60">
        <w:rPr>
          <w:rFonts w:cs="Times New Roman"/>
          <w:szCs w:val="24"/>
        </w:rPr>
        <w:t xml:space="preserve">cultures. </w:t>
      </w:r>
      <w:r w:rsidRPr="001C0B60">
        <w:rPr>
          <w:rFonts w:cs="Times New Roman"/>
          <w:szCs w:val="24"/>
        </w:rPr>
        <w:t xml:space="preserve">In this section, I would determine which media would be the primary point of </w:t>
      </w:r>
      <w:r w:rsidRPr="001C0B60">
        <w:rPr>
          <w:rFonts w:cs="Times New Roman"/>
          <w:szCs w:val="24"/>
        </w:rPr>
        <w:lastRenderedPageBreak/>
        <w:t xml:space="preserve">the firm's </w:t>
      </w:r>
      <w:r w:rsidR="001B220B" w:rsidRPr="001C0B60">
        <w:rPr>
          <w:rFonts w:cs="Times New Roman"/>
          <w:szCs w:val="24"/>
        </w:rPr>
        <w:t>efforts. I</w:t>
      </w:r>
      <w:r w:rsidRPr="001C0B60">
        <w:rPr>
          <w:rFonts w:cs="Times New Roman"/>
          <w:szCs w:val="24"/>
        </w:rPr>
        <w:t xml:space="preserve"> would also allocate </w:t>
      </w:r>
      <w:r w:rsidR="001B220B" w:rsidRPr="001C0B60">
        <w:rPr>
          <w:rFonts w:cs="Times New Roman"/>
          <w:szCs w:val="24"/>
        </w:rPr>
        <w:t>resources, distribution</w:t>
      </w:r>
      <w:r w:rsidRPr="001C0B60">
        <w:rPr>
          <w:rFonts w:cs="Times New Roman"/>
          <w:szCs w:val="24"/>
        </w:rPr>
        <w:t xml:space="preserve"> schedules, and content plans to the selected </w:t>
      </w:r>
      <w:r w:rsidR="001B220B" w:rsidRPr="001C0B60">
        <w:rPr>
          <w:rFonts w:cs="Times New Roman"/>
          <w:szCs w:val="24"/>
        </w:rPr>
        <w:t>mediums. I</w:t>
      </w:r>
      <w:r w:rsidRPr="001C0B60">
        <w:rPr>
          <w:rFonts w:cs="Times New Roman"/>
          <w:szCs w:val="24"/>
        </w:rPr>
        <w:t xml:space="preserve"> would also identify the opportunities available with the unique features for the selected </w:t>
      </w:r>
      <w:r w:rsidR="001B220B" w:rsidRPr="001C0B60">
        <w:rPr>
          <w:rFonts w:cs="Times New Roman"/>
          <w:szCs w:val="24"/>
        </w:rPr>
        <w:t>medium. I</w:t>
      </w:r>
      <w:r w:rsidRPr="001C0B60">
        <w:rPr>
          <w:rFonts w:cs="Times New Roman"/>
          <w:szCs w:val="24"/>
        </w:rPr>
        <w:t xml:space="preserve"> would also determine how I would </w:t>
      </w:r>
      <w:r w:rsidR="001B220B" w:rsidRPr="001C0B60">
        <w:rPr>
          <w:rFonts w:cs="Times New Roman"/>
          <w:szCs w:val="24"/>
        </w:rPr>
        <w:t>integrate</w:t>
      </w:r>
      <w:r w:rsidRPr="001C0B60">
        <w:rPr>
          <w:rFonts w:cs="Times New Roman"/>
          <w:szCs w:val="24"/>
        </w:rPr>
        <w:t xml:space="preserve"> social media with different messaging channels. Lastly, I would evaluate ways that I would use to drive the </w:t>
      </w:r>
      <w:r w:rsidR="001B220B" w:rsidRPr="001C0B60">
        <w:rPr>
          <w:rFonts w:cs="Times New Roman"/>
          <w:szCs w:val="24"/>
        </w:rPr>
        <w:t>traffic</w:t>
      </w:r>
      <w:r w:rsidRPr="001C0B60">
        <w:rPr>
          <w:rFonts w:cs="Times New Roman"/>
          <w:szCs w:val="24"/>
        </w:rPr>
        <w:t xml:space="preserve"> to the opt-in medium</w:t>
      </w:r>
      <w:r w:rsidR="001C0B60" w:rsidRPr="001C0B60">
        <w:rPr>
          <w:rFonts w:cs="Times New Roman"/>
          <w:szCs w:val="24"/>
        </w:rPr>
        <w:t xml:space="preserve"> </w:t>
      </w:r>
      <w:r w:rsidR="001C0B60" w:rsidRPr="001C0B60">
        <w:rPr>
          <w:rFonts w:cs="Times New Roman"/>
          <w:szCs w:val="24"/>
          <w:shd w:val="clear" w:color="auto" w:fill="FFFFFF"/>
        </w:rPr>
        <w:t xml:space="preserve">("Verica </w:t>
      </w:r>
      <w:proofErr w:type="spellStart"/>
      <w:r w:rsidR="001C0B60" w:rsidRPr="001C0B60">
        <w:rPr>
          <w:rFonts w:cs="Times New Roman"/>
          <w:szCs w:val="24"/>
          <w:shd w:val="clear" w:color="auto" w:fill="FFFFFF"/>
        </w:rPr>
        <w:t>Djurdjevic</w:t>
      </w:r>
      <w:proofErr w:type="spellEnd"/>
      <w:r w:rsidR="001C0B60" w:rsidRPr="001C0B60">
        <w:rPr>
          <w:rFonts w:cs="Times New Roman"/>
          <w:szCs w:val="24"/>
          <w:shd w:val="clear" w:color="auto" w:fill="FFFFFF"/>
        </w:rPr>
        <w:t xml:space="preserve"> - Media Planning and Buying," 2015)</w:t>
      </w:r>
      <w:r w:rsidR="006F614D" w:rsidRPr="001C0B60">
        <w:rPr>
          <w:rFonts w:cs="Times New Roman"/>
          <w:szCs w:val="24"/>
        </w:rPr>
        <w:t>.</w:t>
      </w:r>
    </w:p>
    <w:p w14:paraId="4B42D9BA" w14:textId="06A31DDE" w:rsidR="006F614D" w:rsidRPr="001C0B60" w:rsidRDefault="00C863ED" w:rsidP="006F614D">
      <w:pPr>
        <w:rPr>
          <w:rFonts w:cs="Times New Roman"/>
          <w:szCs w:val="24"/>
        </w:rPr>
      </w:pPr>
      <w:r w:rsidRPr="001C0B60">
        <w:rPr>
          <w:rFonts w:cs="Times New Roman"/>
          <w:b/>
          <w:bCs/>
          <w:szCs w:val="24"/>
        </w:rPr>
        <w:t>Describe The Three Most Important Rules of Media Buying and Why They Apply to Your Client</w:t>
      </w:r>
    </w:p>
    <w:p w14:paraId="3ABD8F36" w14:textId="48A3918C" w:rsidR="006F614D" w:rsidRPr="001C0B60" w:rsidRDefault="00C863ED" w:rsidP="006F614D">
      <w:pPr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ab/>
        <w:t xml:space="preserve">The most important media buying rules for the client would be cost </w:t>
      </w:r>
      <w:r w:rsidR="001B220B" w:rsidRPr="001C0B60">
        <w:rPr>
          <w:rFonts w:cs="Times New Roman"/>
          <w:szCs w:val="24"/>
        </w:rPr>
        <w:t>efficiency, evolving</w:t>
      </w:r>
      <w:r w:rsidRPr="001C0B60">
        <w:rPr>
          <w:rFonts w:cs="Times New Roman"/>
          <w:szCs w:val="24"/>
        </w:rPr>
        <w:t xml:space="preserve"> with time, and measurable </w:t>
      </w:r>
      <w:r w:rsidR="001B220B" w:rsidRPr="001C0B60">
        <w:rPr>
          <w:rFonts w:cs="Times New Roman"/>
          <w:szCs w:val="24"/>
        </w:rPr>
        <w:t>output. Cost</w:t>
      </w:r>
      <w:r w:rsidRPr="001C0B60">
        <w:rPr>
          <w:rFonts w:cs="Times New Roman"/>
          <w:szCs w:val="24"/>
        </w:rPr>
        <w:t xml:space="preserve"> efficiency is one of the most critical rue that the</w:t>
      </w:r>
      <w:r w:rsidR="001B220B" w:rsidRPr="001C0B60">
        <w:rPr>
          <w:rFonts w:cs="Times New Roman"/>
          <w:szCs w:val="24"/>
        </w:rPr>
        <w:t xml:space="preserve"> client</w:t>
      </w:r>
      <w:r w:rsidRPr="001C0B60">
        <w:rPr>
          <w:rFonts w:cs="Times New Roman"/>
          <w:szCs w:val="24"/>
        </w:rPr>
        <w:t xml:space="preserve"> must follow when </w:t>
      </w:r>
      <w:r w:rsidR="001B220B" w:rsidRPr="001C0B60">
        <w:rPr>
          <w:rFonts w:cs="Times New Roman"/>
          <w:szCs w:val="24"/>
        </w:rPr>
        <w:t>buying</w:t>
      </w:r>
      <w:r w:rsidRPr="001C0B60">
        <w:rPr>
          <w:rFonts w:cs="Times New Roman"/>
          <w:szCs w:val="24"/>
        </w:rPr>
        <w:t xml:space="preserve"> </w:t>
      </w:r>
      <w:r w:rsidR="001B220B" w:rsidRPr="001C0B60">
        <w:rPr>
          <w:rFonts w:cs="Times New Roman"/>
          <w:szCs w:val="24"/>
        </w:rPr>
        <w:t>media. The</w:t>
      </w:r>
      <w:r w:rsidRPr="001C0B60">
        <w:rPr>
          <w:rFonts w:cs="Times New Roman"/>
          <w:szCs w:val="24"/>
        </w:rPr>
        <w:t xml:space="preserve"> client should be aware of the </w:t>
      </w:r>
      <w:r w:rsidR="001B220B" w:rsidRPr="001C0B60">
        <w:rPr>
          <w:rFonts w:cs="Times New Roman"/>
          <w:szCs w:val="24"/>
        </w:rPr>
        <w:t>cost. Besides, The</w:t>
      </w:r>
      <w:r w:rsidRPr="001C0B60">
        <w:rPr>
          <w:rFonts w:cs="Times New Roman"/>
          <w:szCs w:val="24"/>
        </w:rPr>
        <w:t xml:space="preserve"> firm must consider the </w:t>
      </w:r>
      <w:r w:rsidR="001B220B" w:rsidRPr="001C0B60">
        <w:rPr>
          <w:rFonts w:cs="Times New Roman"/>
          <w:szCs w:val="24"/>
        </w:rPr>
        <w:t>available</w:t>
      </w:r>
      <w:r w:rsidRPr="001C0B60">
        <w:rPr>
          <w:rFonts w:cs="Times New Roman"/>
          <w:szCs w:val="24"/>
        </w:rPr>
        <w:t xml:space="preserve"> </w:t>
      </w:r>
      <w:r w:rsidR="001B220B" w:rsidRPr="001C0B60">
        <w:rPr>
          <w:rFonts w:cs="Times New Roman"/>
          <w:szCs w:val="24"/>
        </w:rPr>
        <w:t>avenues and</w:t>
      </w:r>
      <w:r w:rsidRPr="001C0B60">
        <w:rPr>
          <w:rFonts w:cs="Times New Roman"/>
          <w:szCs w:val="24"/>
        </w:rPr>
        <w:t xml:space="preserve"> compare the </w:t>
      </w:r>
      <w:r w:rsidR="001B220B" w:rsidRPr="001C0B60">
        <w:rPr>
          <w:rFonts w:cs="Times New Roman"/>
          <w:szCs w:val="24"/>
        </w:rPr>
        <w:t>prices. Media</w:t>
      </w:r>
      <w:r w:rsidRPr="001C0B60">
        <w:rPr>
          <w:rFonts w:cs="Times New Roman"/>
          <w:szCs w:val="24"/>
        </w:rPr>
        <w:t xml:space="preserve"> is public in different price ranges and </w:t>
      </w:r>
      <w:r w:rsidR="001B220B" w:rsidRPr="001C0B60">
        <w:rPr>
          <w:rFonts w:cs="Times New Roman"/>
          <w:szCs w:val="24"/>
        </w:rPr>
        <w:t>formats. Some</w:t>
      </w:r>
      <w:r w:rsidRPr="001C0B60">
        <w:rPr>
          <w:rFonts w:cs="Times New Roman"/>
          <w:szCs w:val="24"/>
        </w:rPr>
        <w:t xml:space="preserve"> venues may cost more than the required budget but be more advantageous in the firm's long run</w:t>
      </w:r>
      <w:r w:rsidR="001B220B" w:rsidRPr="001C0B60">
        <w:rPr>
          <w:rFonts w:cs="Times New Roman"/>
          <w:szCs w:val="24"/>
        </w:rPr>
        <w:t>. For</w:t>
      </w:r>
      <w:r w:rsidRPr="001C0B60">
        <w:rPr>
          <w:rFonts w:cs="Times New Roman"/>
          <w:szCs w:val="24"/>
        </w:rPr>
        <w:t xml:space="preserve"> </w:t>
      </w:r>
      <w:r w:rsidR="001B220B" w:rsidRPr="001C0B60">
        <w:rPr>
          <w:rFonts w:cs="Times New Roman"/>
          <w:szCs w:val="24"/>
        </w:rPr>
        <w:t>instance,</w:t>
      </w:r>
      <w:r w:rsidRPr="001C0B60">
        <w:rPr>
          <w:rFonts w:cs="Times New Roman"/>
          <w:szCs w:val="24"/>
        </w:rPr>
        <w:t xml:space="preserve"> </w:t>
      </w:r>
      <w:r w:rsidR="008A7129" w:rsidRPr="001C0B60">
        <w:rPr>
          <w:rFonts w:cs="Times New Roman"/>
          <w:szCs w:val="24"/>
        </w:rPr>
        <w:t xml:space="preserve">when using a television commercial. It would not be advisable to advertise during shows with fewer </w:t>
      </w:r>
      <w:r w:rsidR="001B220B" w:rsidRPr="001C0B60">
        <w:rPr>
          <w:rFonts w:cs="Times New Roman"/>
          <w:szCs w:val="24"/>
        </w:rPr>
        <w:t>viewers. The</w:t>
      </w:r>
      <w:r w:rsidR="008A7129" w:rsidRPr="001C0B60">
        <w:rPr>
          <w:rFonts w:cs="Times New Roman"/>
          <w:szCs w:val="24"/>
        </w:rPr>
        <w:t xml:space="preserve"> selected media venue may take a significant </w:t>
      </w:r>
      <w:r w:rsidR="001B220B" w:rsidRPr="001C0B60">
        <w:rPr>
          <w:rFonts w:cs="Times New Roman"/>
          <w:szCs w:val="24"/>
        </w:rPr>
        <w:t>proportion</w:t>
      </w:r>
      <w:r w:rsidR="008A7129" w:rsidRPr="001C0B60">
        <w:rPr>
          <w:rFonts w:cs="Times New Roman"/>
          <w:szCs w:val="24"/>
        </w:rPr>
        <w:t xml:space="preserve"> of the budget but not the entire </w:t>
      </w:r>
      <w:r w:rsidR="001B220B" w:rsidRPr="001C0B60">
        <w:rPr>
          <w:rFonts w:cs="Times New Roman"/>
          <w:szCs w:val="24"/>
        </w:rPr>
        <w:t>budget. The</w:t>
      </w:r>
      <w:r w:rsidR="008A7129" w:rsidRPr="001C0B60">
        <w:rPr>
          <w:rFonts w:cs="Times New Roman"/>
          <w:szCs w:val="24"/>
        </w:rPr>
        <w:t xml:space="preserve"> firm should also </w:t>
      </w:r>
      <w:r w:rsidR="001B220B" w:rsidRPr="001C0B60">
        <w:rPr>
          <w:rFonts w:cs="Times New Roman"/>
          <w:szCs w:val="24"/>
        </w:rPr>
        <w:t>involve</w:t>
      </w:r>
      <w:r w:rsidR="008A7129" w:rsidRPr="001C0B60">
        <w:rPr>
          <w:rFonts w:cs="Times New Roman"/>
          <w:szCs w:val="24"/>
        </w:rPr>
        <w:t xml:space="preserve"> </w:t>
      </w:r>
      <w:r w:rsidR="001B220B" w:rsidRPr="001C0B60">
        <w:rPr>
          <w:rFonts w:cs="Times New Roman"/>
          <w:szCs w:val="24"/>
        </w:rPr>
        <w:t>a flexible media</w:t>
      </w:r>
      <w:r w:rsidR="008A7129" w:rsidRPr="001C0B60">
        <w:rPr>
          <w:rFonts w:cs="Times New Roman"/>
          <w:szCs w:val="24"/>
        </w:rPr>
        <w:t xml:space="preserve"> venue</w:t>
      </w:r>
      <w:r w:rsidR="001B220B" w:rsidRPr="001C0B60">
        <w:rPr>
          <w:rFonts w:cs="Times New Roman"/>
          <w:szCs w:val="24"/>
        </w:rPr>
        <w:t>. The</w:t>
      </w:r>
      <w:r w:rsidR="008A7129" w:rsidRPr="001C0B60">
        <w:rPr>
          <w:rFonts w:cs="Times New Roman"/>
          <w:szCs w:val="24"/>
        </w:rPr>
        <w:t xml:space="preserve"> firm should get the prices from platforms for different times of the </w:t>
      </w:r>
      <w:r w:rsidR="001B220B" w:rsidRPr="001C0B60">
        <w:rPr>
          <w:rFonts w:cs="Times New Roman"/>
          <w:szCs w:val="24"/>
        </w:rPr>
        <w:t>year, month</w:t>
      </w:r>
      <w:r w:rsidR="008A7129" w:rsidRPr="001C0B60">
        <w:rPr>
          <w:rFonts w:cs="Times New Roman"/>
          <w:szCs w:val="24"/>
        </w:rPr>
        <w:t xml:space="preserve"> and week.</w:t>
      </w:r>
    </w:p>
    <w:p w14:paraId="02176467" w14:textId="35E7FAD9" w:rsidR="004C5A3E" w:rsidRPr="001C0B60" w:rsidRDefault="00C863ED" w:rsidP="006F614D">
      <w:pPr>
        <w:rPr>
          <w:rFonts w:cs="Times New Roman"/>
          <w:szCs w:val="24"/>
        </w:rPr>
      </w:pPr>
      <w:r w:rsidRPr="001C0B60">
        <w:rPr>
          <w:rFonts w:cs="Times New Roman"/>
          <w:szCs w:val="24"/>
        </w:rPr>
        <w:tab/>
        <w:t xml:space="preserve">It is also critical to </w:t>
      </w:r>
      <w:r w:rsidR="001B220B" w:rsidRPr="001C0B60">
        <w:rPr>
          <w:rFonts w:cs="Times New Roman"/>
          <w:szCs w:val="24"/>
        </w:rPr>
        <w:t>employ measurable</w:t>
      </w:r>
      <w:r w:rsidRPr="001C0B60">
        <w:rPr>
          <w:rFonts w:cs="Times New Roman"/>
          <w:szCs w:val="24"/>
        </w:rPr>
        <w:t xml:space="preserve"> components for media </w:t>
      </w:r>
      <w:r w:rsidR="001B220B" w:rsidRPr="001C0B60">
        <w:rPr>
          <w:rFonts w:cs="Times New Roman"/>
          <w:szCs w:val="24"/>
        </w:rPr>
        <w:t>buying. The</w:t>
      </w:r>
      <w:r w:rsidRPr="001C0B60">
        <w:rPr>
          <w:rFonts w:cs="Times New Roman"/>
          <w:szCs w:val="24"/>
        </w:rPr>
        <w:t xml:space="preserve"> </w:t>
      </w:r>
      <w:r w:rsidR="001B220B" w:rsidRPr="001C0B60">
        <w:rPr>
          <w:rFonts w:cs="Times New Roman"/>
          <w:szCs w:val="24"/>
        </w:rPr>
        <w:t>selected</w:t>
      </w:r>
      <w:r w:rsidRPr="001C0B60">
        <w:rPr>
          <w:rFonts w:cs="Times New Roman"/>
          <w:szCs w:val="24"/>
        </w:rPr>
        <w:t xml:space="preserve"> media should be massively </w:t>
      </w:r>
      <w:r w:rsidR="001B220B" w:rsidRPr="001C0B60">
        <w:rPr>
          <w:rFonts w:cs="Times New Roman"/>
          <w:szCs w:val="24"/>
        </w:rPr>
        <w:t>impacting</w:t>
      </w:r>
      <w:r w:rsidRPr="001C0B60">
        <w:rPr>
          <w:rFonts w:cs="Times New Roman"/>
          <w:szCs w:val="24"/>
        </w:rPr>
        <w:t xml:space="preserve"> the firm. It is also crucial for the firm to know the aspect of the purchased media in promoting its </w:t>
      </w:r>
      <w:r w:rsidR="001B220B" w:rsidRPr="001C0B60">
        <w:rPr>
          <w:rFonts w:cs="Times New Roman"/>
          <w:szCs w:val="24"/>
        </w:rPr>
        <w:t>value. The</w:t>
      </w:r>
      <w:r w:rsidRPr="001C0B60">
        <w:rPr>
          <w:rFonts w:cs="Times New Roman"/>
          <w:szCs w:val="24"/>
        </w:rPr>
        <w:t xml:space="preserve"> firm should also track the marketing records. The firm must carry out a </w:t>
      </w:r>
      <w:r w:rsidR="001B220B" w:rsidRPr="001C0B60">
        <w:rPr>
          <w:rFonts w:cs="Times New Roman"/>
          <w:szCs w:val="24"/>
        </w:rPr>
        <w:t>thorough</w:t>
      </w:r>
      <w:r w:rsidRPr="001C0B60">
        <w:rPr>
          <w:rFonts w:cs="Times New Roman"/>
          <w:szCs w:val="24"/>
        </w:rPr>
        <w:t xml:space="preserve"> background </w:t>
      </w:r>
      <w:r w:rsidR="001B220B" w:rsidRPr="001C0B60">
        <w:rPr>
          <w:rFonts w:cs="Times New Roman"/>
          <w:szCs w:val="24"/>
        </w:rPr>
        <w:t>analysis of</w:t>
      </w:r>
      <w:r w:rsidRPr="001C0B60">
        <w:rPr>
          <w:rFonts w:cs="Times New Roman"/>
          <w:szCs w:val="24"/>
        </w:rPr>
        <w:t xml:space="preserve"> </w:t>
      </w:r>
      <w:r w:rsidRPr="001C0B60">
        <w:rPr>
          <w:rFonts w:cs="Times New Roman"/>
          <w:szCs w:val="24"/>
        </w:rPr>
        <w:lastRenderedPageBreak/>
        <w:t xml:space="preserve">its previous marketing track </w:t>
      </w:r>
      <w:r w:rsidR="001B220B" w:rsidRPr="001C0B60">
        <w:rPr>
          <w:rFonts w:cs="Times New Roman"/>
          <w:szCs w:val="24"/>
        </w:rPr>
        <w:t>records. This</w:t>
      </w:r>
      <w:r w:rsidRPr="001C0B60">
        <w:rPr>
          <w:rFonts w:cs="Times New Roman"/>
          <w:szCs w:val="24"/>
        </w:rPr>
        <w:t xml:space="preserve"> aspect is critical in organizing the firm’s </w:t>
      </w:r>
      <w:r w:rsidR="001B220B" w:rsidRPr="001C0B60">
        <w:rPr>
          <w:rFonts w:cs="Times New Roman"/>
          <w:szCs w:val="24"/>
        </w:rPr>
        <w:t>objectives, as</w:t>
      </w:r>
      <w:r w:rsidRPr="001C0B60">
        <w:rPr>
          <w:rFonts w:cs="Times New Roman"/>
          <w:szCs w:val="24"/>
        </w:rPr>
        <w:t xml:space="preserve"> and current ad </w:t>
      </w:r>
      <w:r w:rsidR="001B220B" w:rsidRPr="001C0B60">
        <w:rPr>
          <w:rFonts w:cs="Times New Roman"/>
          <w:szCs w:val="24"/>
        </w:rPr>
        <w:t>programs</w:t>
      </w:r>
      <w:r w:rsidRPr="001C0B60">
        <w:rPr>
          <w:rFonts w:cs="Times New Roman"/>
          <w:szCs w:val="24"/>
        </w:rPr>
        <w:t xml:space="preserve"> and the current positioning of the firm in the market. The last </w:t>
      </w:r>
      <w:r w:rsidR="001B220B" w:rsidRPr="001C0B60">
        <w:rPr>
          <w:rFonts w:cs="Times New Roman"/>
          <w:szCs w:val="24"/>
        </w:rPr>
        <w:t>crucial</w:t>
      </w:r>
      <w:r w:rsidRPr="001C0B60">
        <w:rPr>
          <w:rFonts w:cs="Times New Roman"/>
          <w:szCs w:val="24"/>
        </w:rPr>
        <w:t xml:space="preserve"> rule of media buying is evolving with </w:t>
      </w:r>
      <w:r w:rsidR="001B220B" w:rsidRPr="001C0B60">
        <w:rPr>
          <w:rFonts w:cs="Times New Roman"/>
          <w:szCs w:val="24"/>
        </w:rPr>
        <w:t>time. The</w:t>
      </w:r>
      <w:r w:rsidRPr="001C0B60">
        <w:rPr>
          <w:rFonts w:cs="Times New Roman"/>
          <w:szCs w:val="24"/>
        </w:rPr>
        <w:t xml:space="preserve"> media landscape is constantly changing, and the rights media buying plan needs to </w:t>
      </w:r>
      <w:r w:rsidR="001B220B" w:rsidRPr="001C0B60">
        <w:rPr>
          <w:rFonts w:cs="Times New Roman"/>
          <w:szCs w:val="24"/>
        </w:rPr>
        <w:t>evolve</w:t>
      </w:r>
      <w:r w:rsidRPr="001C0B60">
        <w:rPr>
          <w:rFonts w:cs="Times New Roman"/>
          <w:szCs w:val="24"/>
        </w:rPr>
        <w:t xml:space="preserve"> and adapt to new marketing </w:t>
      </w:r>
      <w:r w:rsidR="001B220B" w:rsidRPr="001C0B60">
        <w:rPr>
          <w:rFonts w:cs="Times New Roman"/>
          <w:szCs w:val="24"/>
        </w:rPr>
        <w:t>trends. The</w:t>
      </w:r>
      <w:r w:rsidRPr="001C0B60">
        <w:rPr>
          <w:rFonts w:cs="Times New Roman"/>
          <w:szCs w:val="24"/>
        </w:rPr>
        <w:t xml:space="preserve"> firm must analyze the results of the previous campaigns and apply the changing marketing trends to make effective decisions</w:t>
      </w:r>
      <w:r w:rsidR="001C0B60" w:rsidRPr="001C0B60">
        <w:rPr>
          <w:rFonts w:cs="Times New Roman"/>
          <w:szCs w:val="24"/>
        </w:rPr>
        <w:t xml:space="preserve"> ("Integrated Marketing Communications," 2015)</w:t>
      </w:r>
      <w:r w:rsidRPr="001C0B60">
        <w:rPr>
          <w:rFonts w:cs="Times New Roman"/>
          <w:szCs w:val="24"/>
        </w:rPr>
        <w:t>.</w:t>
      </w:r>
    </w:p>
    <w:p w14:paraId="0A10D35E" w14:textId="2AE8C2A1" w:rsidR="004E4363" w:rsidRPr="001C0B60" w:rsidRDefault="004E4363" w:rsidP="004E4363">
      <w:pPr>
        <w:jc w:val="center"/>
        <w:rPr>
          <w:rFonts w:cs="Times New Roman"/>
          <w:szCs w:val="24"/>
        </w:rPr>
      </w:pPr>
    </w:p>
    <w:p w14:paraId="3E7F638B" w14:textId="381AA928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71D83F51" w14:textId="1001F3D3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35F3A09F" w14:textId="5E65CBBA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024581DB" w14:textId="3F935586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1244BA8B" w14:textId="71B52E33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4EBA5436" w14:textId="5D3D74DB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19B8DC37" w14:textId="63E4D79C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5D306D43" w14:textId="25DC8B44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18D78712" w14:textId="1F658F70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163C839F" w14:textId="2A922CA0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44C6C300" w14:textId="1833BEC7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142AA1BA" w14:textId="428B1059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6BFEED83" w14:textId="2DEAA9DC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1E832CB9" w14:textId="295779D8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1BEA15A2" w14:textId="7E4CAA3C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5E2BBD73" w14:textId="4F0FD625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2D971C77" w14:textId="192BBE99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3E3BC45B" w14:textId="15E8A98F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19BD85E7" w14:textId="16C6B62D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6047AC38" w14:textId="38A6D24F" w:rsidR="001C0B60" w:rsidRPr="001C0B60" w:rsidRDefault="001C0B60" w:rsidP="004E4363">
      <w:pPr>
        <w:jc w:val="center"/>
        <w:rPr>
          <w:rFonts w:cs="Times New Roman"/>
          <w:szCs w:val="24"/>
        </w:rPr>
      </w:pPr>
    </w:p>
    <w:p w14:paraId="712F2DD8" w14:textId="77777777" w:rsidR="001C0B60" w:rsidRPr="001C0B60" w:rsidRDefault="001C0B60" w:rsidP="001C0B60">
      <w:pPr>
        <w:shd w:val="clear" w:color="auto" w:fill="FFFFFF"/>
        <w:spacing w:line="240" w:lineRule="auto"/>
        <w:jc w:val="center"/>
        <w:rPr>
          <w:rFonts w:eastAsia="Times New Roman" w:cs="Times New Roman"/>
          <w:szCs w:val="24"/>
        </w:rPr>
      </w:pPr>
      <w:r w:rsidRPr="001C0B60">
        <w:rPr>
          <w:rFonts w:eastAsia="Times New Roman" w:cs="Times New Roman"/>
          <w:szCs w:val="24"/>
        </w:rPr>
        <w:t>References</w:t>
      </w:r>
    </w:p>
    <w:p w14:paraId="39FEBC78" w14:textId="77777777" w:rsidR="001C0B60" w:rsidRPr="001C0B60" w:rsidRDefault="001C0B60" w:rsidP="001C0B60">
      <w:pPr>
        <w:shd w:val="clear" w:color="auto" w:fill="FFFFFF"/>
        <w:spacing w:line="550" w:lineRule="atLeast"/>
        <w:ind w:left="720" w:right="75" w:hanging="720"/>
        <w:rPr>
          <w:rFonts w:eastAsia="Times New Roman" w:cs="Times New Roman"/>
          <w:szCs w:val="24"/>
        </w:rPr>
      </w:pPr>
      <w:r w:rsidRPr="001C0B60">
        <w:rPr>
          <w:rFonts w:eastAsia="Times New Roman" w:cs="Times New Roman"/>
          <w:szCs w:val="24"/>
        </w:rPr>
        <w:t>Integrated Marketing Communications. (2015). </w:t>
      </w:r>
      <w:r w:rsidRPr="001C0B60">
        <w:rPr>
          <w:rFonts w:eastAsia="Times New Roman" w:cs="Times New Roman"/>
          <w:i/>
          <w:iCs/>
          <w:szCs w:val="24"/>
        </w:rPr>
        <w:t>Strategic Writing</w:t>
      </w:r>
      <w:r w:rsidRPr="001C0B60">
        <w:rPr>
          <w:rFonts w:eastAsia="Times New Roman" w:cs="Times New Roman"/>
          <w:szCs w:val="24"/>
        </w:rPr>
        <w:t>, 34-35.</w:t>
      </w:r>
    </w:p>
    <w:p w14:paraId="7C910AF3" w14:textId="77777777" w:rsidR="001C0B60" w:rsidRPr="001C0B60" w:rsidRDefault="001C0B60" w:rsidP="001C0B60">
      <w:pPr>
        <w:shd w:val="clear" w:color="auto" w:fill="FFFFFF"/>
        <w:spacing w:line="550" w:lineRule="atLeast"/>
        <w:ind w:left="720" w:right="75" w:hanging="720"/>
        <w:rPr>
          <w:rFonts w:eastAsia="Times New Roman" w:cs="Times New Roman"/>
          <w:szCs w:val="24"/>
        </w:rPr>
      </w:pPr>
      <w:r w:rsidRPr="001C0B60">
        <w:rPr>
          <w:rFonts w:eastAsia="Times New Roman" w:cs="Times New Roman"/>
          <w:szCs w:val="24"/>
        </w:rPr>
        <w:t>Lowell, L. (2012). </w:t>
      </w:r>
      <w:r w:rsidRPr="001C0B60">
        <w:rPr>
          <w:rFonts w:eastAsia="Times New Roman" w:cs="Times New Roman"/>
          <w:i/>
          <w:iCs/>
          <w:szCs w:val="24"/>
        </w:rPr>
        <w:t>42 Rules of Marketing : A Practical Guide to Marketing Best Practices That Ensure Your Messages Are Heard by Your Target Audience</w:t>
      </w:r>
      <w:r w:rsidRPr="001C0B60">
        <w:rPr>
          <w:rFonts w:eastAsia="Times New Roman" w:cs="Times New Roman"/>
          <w:szCs w:val="24"/>
        </w:rPr>
        <w:t> (2nd ed.). Happy About.</w:t>
      </w:r>
    </w:p>
    <w:p w14:paraId="635E17CB" w14:textId="77777777" w:rsidR="001C0B60" w:rsidRPr="001C0B60" w:rsidRDefault="001C0B60" w:rsidP="001C0B60">
      <w:pPr>
        <w:shd w:val="clear" w:color="auto" w:fill="FFFFFF"/>
        <w:spacing w:line="550" w:lineRule="atLeast"/>
        <w:ind w:left="720" w:right="75" w:hanging="720"/>
        <w:rPr>
          <w:rFonts w:eastAsia="Times New Roman" w:cs="Times New Roman"/>
          <w:szCs w:val="24"/>
        </w:rPr>
      </w:pPr>
      <w:r w:rsidRPr="001C0B60">
        <w:rPr>
          <w:rFonts w:eastAsia="Times New Roman" w:cs="Times New Roman"/>
          <w:szCs w:val="24"/>
        </w:rPr>
        <w:t xml:space="preserve">Verica </w:t>
      </w:r>
      <w:proofErr w:type="spellStart"/>
      <w:r w:rsidRPr="001C0B60">
        <w:rPr>
          <w:rFonts w:eastAsia="Times New Roman" w:cs="Times New Roman"/>
          <w:szCs w:val="24"/>
        </w:rPr>
        <w:t>Djurdjevic</w:t>
      </w:r>
      <w:proofErr w:type="spellEnd"/>
      <w:r w:rsidRPr="001C0B60">
        <w:rPr>
          <w:rFonts w:eastAsia="Times New Roman" w:cs="Times New Roman"/>
          <w:szCs w:val="24"/>
        </w:rPr>
        <w:t xml:space="preserve"> - Media Planning and Buying. (2015).</w:t>
      </w:r>
    </w:p>
    <w:p w14:paraId="72DF051A" w14:textId="77777777" w:rsidR="001C0B60" w:rsidRPr="001C0B60" w:rsidRDefault="001C0B60" w:rsidP="004E4363">
      <w:pPr>
        <w:jc w:val="center"/>
        <w:rPr>
          <w:rFonts w:cs="Times New Roman"/>
          <w:szCs w:val="24"/>
        </w:rPr>
      </w:pPr>
    </w:p>
    <w:sectPr w:rsidR="001C0B60" w:rsidRPr="001C0B6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6A9A20" w14:textId="77777777" w:rsidR="00C863ED" w:rsidRDefault="00C863ED">
      <w:pPr>
        <w:spacing w:line="240" w:lineRule="auto"/>
      </w:pPr>
      <w:r>
        <w:separator/>
      </w:r>
    </w:p>
  </w:endnote>
  <w:endnote w:type="continuationSeparator" w:id="0">
    <w:p w14:paraId="5F49DE6A" w14:textId="77777777" w:rsidR="00C863ED" w:rsidRDefault="00C863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CF8323" w14:textId="77777777" w:rsidR="00C863ED" w:rsidRDefault="00C863ED">
      <w:pPr>
        <w:spacing w:line="240" w:lineRule="auto"/>
      </w:pPr>
      <w:r>
        <w:separator/>
      </w:r>
    </w:p>
  </w:footnote>
  <w:footnote w:type="continuationSeparator" w:id="0">
    <w:p w14:paraId="724BEA63" w14:textId="77777777" w:rsidR="00C863ED" w:rsidRDefault="00C863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4590620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148647" w14:textId="37F04FE5" w:rsidR="004E4363" w:rsidRDefault="00C863E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A49B93" w14:textId="77777777" w:rsidR="004E4363" w:rsidRDefault="004E43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363"/>
    <w:rsid w:val="00140952"/>
    <w:rsid w:val="001B220B"/>
    <w:rsid w:val="001C0B60"/>
    <w:rsid w:val="001C4CD1"/>
    <w:rsid w:val="001C63B8"/>
    <w:rsid w:val="00264955"/>
    <w:rsid w:val="002853EC"/>
    <w:rsid w:val="00323F97"/>
    <w:rsid w:val="004C5A3E"/>
    <w:rsid w:val="004E4363"/>
    <w:rsid w:val="00584526"/>
    <w:rsid w:val="006A3000"/>
    <w:rsid w:val="006F614D"/>
    <w:rsid w:val="007A3E1E"/>
    <w:rsid w:val="008A7129"/>
    <w:rsid w:val="008D76F5"/>
    <w:rsid w:val="008E2C11"/>
    <w:rsid w:val="009372D0"/>
    <w:rsid w:val="009C3B55"/>
    <w:rsid w:val="00B00F3D"/>
    <w:rsid w:val="00BE0B2F"/>
    <w:rsid w:val="00BE2972"/>
    <w:rsid w:val="00C863ED"/>
    <w:rsid w:val="00CA212C"/>
    <w:rsid w:val="00DB52F1"/>
    <w:rsid w:val="00DB6B91"/>
    <w:rsid w:val="00DE6055"/>
    <w:rsid w:val="00FA7ACD"/>
    <w:rsid w:val="00FD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31EC5"/>
  <w15:chartTrackingRefBased/>
  <w15:docId w15:val="{56275C3C-F81E-45FE-A5DF-C93C2F12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36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363"/>
  </w:style>
  <w:style w:type="paragraph" w:styleId="Footer">
    <w:name w:val="footer"/>
    <w:basedOn w:val="Normal"/>
    <w:link w:val="FooterChar"/>
    <w:uiPriority w:val="99"/>
    <w:unhideWhenUsed/>
    <w:rsid w:val="004E436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363"/>
  </w:style>
  <w:style w:type="paragraph" w:styleId="NormalWeb">
    <w:name w:val="Normal (Web)"/>
    <w:basedOn w:val="Normal"/>
    <w:uiPriority w:val="99"/>
    <w:semiHidden/>
    <w:unhideWhenUsed/>
    <w:rsid w:val="001C0B60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Emphasis">
    <w:name w:val="Emphasis"/>
    <w:basedOn w:val="DefaultParagraphFont"/>
    <w:uiPriority w:val="20"/>
    <w:qFormat/>
    <w:rsid w:val="001C0B6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0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haron wanyoike</dc:creator>
  <cp:lastModifiedBy>nyoike31@gmail.com</cp:lastModifiedBy>
  <cp:revision>2</cp:revision>
  <dcterms:created xsi:type="dcterms:W3CDTF">2021-09-14T03:54:00Z</dcterms:created>
  <dcterms:modified xsi:type="dcterms:W3CDTF">2021-09-14T03:54:00Z</dcterms:modified>
</cp:coreProperties>
</file>